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CDB" w:rsidRPr="005C5CDB" w:rsidRDefault="005C5CDB" w:rsidP="005C5CDB">
      <w:pPr>
        <w:autoSpaceDE w:val="0"/>
        <w:autoSpaceDN w:val="0"/>
        <w:adjustRightInd w:val="0"/>
        <w:spacing w:after="0" w:line="240" w:lineRule="auto"/>
        <w:jc w:val="both"/>
        <w:rPr>
          <w:rFonts w:ascii="GillSans" w:eastAsia="Calibri" w:hAnsi="GillSans" w:cs="GillSans"/>
          <w:sz w:val="40"/>
          <w:szCs w:val="40"/>
        </w:rPr>
      </w:pPr>
      <w:proofErr w:type="gramStart"/>
      <w:r w:rsidRPr="005C5CDB">
        <w:rPr>
          <w:rFonts w:ascii="GillSans" w:eastAsia="Calibri" w:hAnsi="GillSans" w:cs="GillSans"/>
          <w:sz w:val="40"/>
          <w:szCs w:val="40"/>
        </w:rPr>
        <w:t>Samuel  ROUSSEAU</w:t>
      </w:r>
      <w:proofErr w:type="gramEnd"/>
    </w:p>
    <w:p w:rsidR="005C5CDB" w:rsidRPr="005C5CDB" w:rsidRDefault="005C5CDB" w:rsidP="005C5CDB">
      <w:pPr>
        <w:autoSpaceDE w:val="0"/>
        <w:autoSpaceDN w:val="0"/>
        <w:adjustRightInd w:val="0"/>
        <w:spacing w:after="0" w:line="240" w:lineRule="auto"/>
        <w:jc w:val="both"/>
        <w:rPr>
          <w:rFonts w:ascii="Gill Sans MT" w:eastAsia="Calibri" w:hAnsi="Gill Sans MT" w:cs="GillSans"/>
        </w:rPr>
      </w:pPr>
      <w:r w:rsidRPr="005C5CDB">
        <w:rPr>
          <w:rFonts w:ascii="Gill Sans MT" w:eastAsia="Calibri" w:hAnsi="Gill Sans MT" w:cs="GillSans"/>
        </w:rPr>
        <w:t>Né en 1971, vit et travaille en France</w:t>
      </w:r>
    </w:p>
    <w:p w:rsidR="005C5CDB" w:rsidRPr="005C5CDB" w:rsidRDefault="005C5CDB" w:rsidP="005C5CDB">
      <w:pPr>
        <w:autoSpaceDE w:val="0"/>
        <w:autoSpaceDN w:val="0"/>
        <w:adjustRightInd w:val="0"/>
        <w:spacing w:after="0" w:line="240" w:lineRule="auto"/>
        <w:jc w:val="both"/>
        <w:rPr>
          <w:rFonts w:ascii="Gill Sans MT" w:eastAsia="Calibri" w:hAnsi="Gill Sans MT" w:cs="GillSans-Light"/>
        </w:rPr>
      </w:pPr>
      <w:r w:rsidRPr="005C5CDB">
        <w:rPr>
          <w:rFonts w:ascii="Gill Sans MT" w:eastAsia="Calibri" w:hAnsi="Gill Sans MT" w:cs="GillSans-Light"/>
        </w:rPr>
        <w:t xml:space="preserve">Représenté par la Galerie Claire </w:t>
      </w:r>
      <w:proofErr w:type="spellStart"/>
      <w:r w:rsidRPr="005C5CDB">
        <w:rPr>
          <w:rFonts w:ascii="Gill Sans MT" w:eastAsia="Calibri" w:hAnsi="Gill Sans MT" w:cs="GillSans-Light"/>
        </w:rPr>
        <w:t>Gastaud</w:t>
      </w:r>
      <w:proofErr w:type="spellEnd"/>
      <w:r w:rsidRPr="005C5CDB">
        <w:rPr>
          <w:rFonts w:ascii="Gill Sans MT" w:eastAsia="Calibri" w:hAnsi="Gill Sans MT" w:cs="GillSans-Light"/>
        </w:rPr>
        <w:t xml:space="preserve"> depuis 2000</w:t>
      </w:r>
    </w:p>
    <w:p w:rsidR="005C5CDB" w:rsidRPr="005C5CDB" w:rsidRDefault="005C5CDB" w:rsidP="005C5CDB">
      <w:pPr>
        <w:autoSpaceDE w:val="0"/>
        <w:autoSpaceDN w:val="0"/>
        <w:adjustRightInd w:val="0"/>
        <w:spacing w:after="0" w:line="240" w:lineRule="auto"/>
        <w:jc w:val="both"/>
        <w:rPr>
          <w:rFonts w:ascii="Gill Sans MT" w:eastAsia="Calibri" w:hAnsi="Gill Sans MT" w:cs="GillSans-Light"/>
        </w:rPr>
      </w:pPr>
    </w:p>
    <w:p w:rsidR="005C5CDB" w:rsidRPr="005C5CDB" w:rsidRDefault="005C5CDB" w:rsidP="005C5CDB">
      <w:pPr>
        <w:autoSpaceDE w:val="0"/>
        <w:autoSpaceDN w:val="0"/>
        <w:adjustRightInd w:val="0"/>
        <w:spacing w:after="0" w:line="240" w:lineRule="auto"/>
        <w:jc w:val="both"/>
        <w:rPr>
          <w:rFonts w:ascii="Gill Sans MT" w:eastAsia="Calibri" w:hAnsi="Gill Sans MT" w:cs="GillSans"/>
          <w:i/>
        </w:rPr>
      </w:pPr>
      <w:r w:rsidRPr="005C5CDB">
        <w:rPr>
          <w:rFonts w:ascii="Gill Sans MT" w:eastAsia="Calibri" w:hAnsi="Gill Sans MT" w:cs="GillSans"/>
          <w:i/>
        </w:rPr>
        <w:t>« Je n’ai pas choisi la vidéo. C’est juste que ça tombe sous le sens. Si j’avais été un homme préhistorique, j’aurais utilisé des racines, j’aurais gratté les murs. »</w:t>
      </w:r>
    </w:p>
    <w:p w:rsidR="005C5CDB" w:rsidRPr="005C5CDB" w:rsidRDefault="005C5CDB" w:rsidP="005C5CDB">
      <w:pPr>
        <w:autoSpaceDE w:val="0"/>
        <w:autoSpaceDN w:val="0"/>
        <w:adjustRightInd w:val="0"/>
        <w:spacing w:after="0" w:line="240" w:lineRule="auto"/>
        <w:jc w:val="both"/>
        <w:rPr>
          <w:rFonts w:ascii="Gill Sans MT" w:eastAsia="Calibri" w:hAnsi="Gill Sans MT" w:cs="GillSans-Light"/>
        </w:rPr>
      </w:pPr>
    </w:p>
    <w:p w:rsidR="005C5CDB" w:rsidRPr="005C5CDB" w:rsidRDefault="005C5CDB" w:rsidP="005C5CDB">
      <w:pPr>
        <w:autoSpaceDE w:val="0"/>
        <w:autoSpaceDN w:val="0"/>
        <w:adjustRightInd w:val="0"/>
        <w:spacing w:after="0" w:line="240" w:lineRule="auto"/>
        <w:jc w:val="both"/>
        <w:rPr>
          <w:rFonts w:ascii="Gill Sans MT" w:eastAsia="Calibri" w:hAnsi="Gill Sans MT" w:cs="GillSans"/>
          <w:b/>
          <w:i/>
        </w:rPr>
      </w:pPr>
      <w:r w:rsidRPr="005C5CDB">
        <w:rPr>
          <w:rFonts w:ascii="Gill Sans MT" w:eastAsia="Calibri" w:hAnsi="Gill Sans MT" w:cs="Times New Roman"/>
          <w:b/>
          <w:color w:val="000000"/>
        </w:rPr>
        <w:t>Les installations de Samuel Rousseau mêlent la vidéo à des objets de rebuts, dans une poétique forte qui observe le monde actuel — ses images et l’homme qui l’habite.</w:t>
      </w:r>
      <w:r w:rsidRPr="005C5CDB">
        <w:rPr>
          <w:rFonts w:ascii="Gill Sans MT" w:eastAsia="Calibri" w:hAnsi="Gill Sans MT" w:cs="GillSans"/>
          <w:b/>
          <w:i/>
        </w:rPr>
        <w:t xml:space="preserve"> </w:t>
      </w:r>
    </w:p>
    <w:p w:rsidR="005C5CDB" w:rsidRPr="005C5CDB" w:rsidRDefault="005C5CDB" w:rsidP="005C5CDB">
      <w:pPr>
        <w:spacing w:after="0" w:line="240" w:lineRule="auto"/>
        <w:jc w:val="both"/>
        <w:rPr>
          <w:rFonts w:ascii="Gill Sans MT" w:eastAsia="Times New Roman" w:hAnsi="Gill Sans MT" w:cs="Times New Roman"/>
          <w:lang w:eastAsia="fr-FR"/>
        </w:rPr>
      </w:pPr>
      <w:r w:rsidRPr="005C5CDB">
        <w:rPr>
          <w:rFonts w:ascii="Gill Sans MT" w:eastAsia="Times New Roman" w:hAnsi="Gill Sans MT" w:cs="Times New Roman"/>
          <w:color w:val="000000"/>
          <w:lang w:eastAsia="fr-FR"/>
        </w:rPr>
        <w:t xml:space="preserve">Il se fait connaître dès 2003 avec l’installation monumentale « Le géant » projeté sur le bâtiment de </w:t>
      </w:r>
      <w:proofErr w:type="gramStart"/>
      <w:r w:rsidRPr="005C5CDB">
        <w:rPr>
          <w:rFonts w:ascii="Gill Sans MT" w:eastAsia="Times New Roman" w:hAnsi="Gill Sans MT" w:cs="Times New Roman"/>
          <w:color w:val="000000"/>
          <w:lang w:eastAsia="fr-FR"/>
        </w:rPr>
        <w:t>la  Gaité</w:t>
      </w:r>
      <w:proofErr w:type="gramEnd"/>
      <w:r w:rsidRPr="005C5CDB">
        <w:rPr>
          <w:rFonts w:ascii="Gill Sans MT" w:eastAsia="Times New Roman" w:hAnsi="Gill Sans MT" w:cs="Times New Roman"/>
          <w:color w:val="000000"/>
          <w:lang w:eastAsia="fr-FR"/>
        </w:rPr>
        <w:t xml:space="preserve"> Lyrique pour les Nuits Blanches, Paris.</w:t>
      </w:r>
      <w:r w:rsidRPr="005C5CDB">
        <w:rPr>
          <w:rFonts w:ascii="Gill Sans MT" w:eastAsia="Times New Roman" w:hAnsi="Gill Sans MT" w:cs="Times New Roman"/>
          <w:lang w:eastAsia="fr-FR"/>
        </w:rPr>
        <w:t xml:space="preserve"> Sa </w:t>
      </w:r>
      <w:proofErr w:type="gramStart"/>
      <w:r w:rsidRPr="005C5CDB">
        <w:rPr>
          <w:rFonts w:ascii="Gill Sans MT" w:eastAsia="Times New Roman" w:hAnsi="Gill Sans MT" w:cs="Times New Roman"/>
          <w:lang w:eastAsia="fr-FR"/>
        </w:rPr>
        <w:t>première  rétrospective</w:t>
      </w:r>
      <w:proofErr w:type="gramEnd"/>
      <w:r w:rsidRPr="005C5CDB">
        <w:rPr>
          <w:rFonts w:ascii="Gill Sans MT" w:eastAsia="Times New Roman" w:hAnsi="Gill Sans MT" w:cs="Times New Roman"/>
          <w:lang w:eastAsia="fr-FR"/>
        </w:rPr>
        <w:t xml:space="preserve"> aura lieu en 2010, à la fondation Salomon où il exposera à nouveau en 2015. En 2011, Samuel Rousseau part s’installé plusieurs mois à NYC, il est nommé cette année-là au </w:t>
      </w:r>
      <w:r w:rsidRPr="005C5CDB">
        <w:rPr>
          <w:rFonts w:ascii="Gill Sans MT" w:eastAsia="Times New Roman" w:hAnsi="Gill Sans MT" w:cs="Times New Roman"/>
          <w:b/>
          <w:lang w:eastAsia="fr-FR"/>
        </w:rPr>
        <w:t>prix Marcel Duchamp.</w:t>
      </w:r>
      <w:r w:rsidRPr="005C5CDB">
        <w:rPr>
          <w:rFonts w:ascii="Gill Sans MT" w:eastAsia="Times New Roman" w:hAnsi="Gill Sans MT" w:cs="Times New Roman"/>
          <w:lang w:eastAsia="fr-FR"/>
        </w:rPr>
        <w:t xml:space="preserve"> </w:t>
      </w:r>
      <w:proofErr w:type="gramStart"/>
      <w:r w:rsidRPr="005C5CDB">
        <w:rPr>
          <w:rFonts w:ascii="Gill Sans MT" w:eastAsia="Times New Roman" w:hAnsi="Gill Sans MT" w:cs="Times New Roman"/>
          <w:lang w:eastAsia="fr-FR"/>
        </w:rPr>
        <w:t>En  2012</w:t>
      </w:r>
      <w:proofErr w:type="gramEnd"/>
      <w:r w:rsidRPr="005C5CDB">
        <w:rPr>
          <w:rFonts w:ascii="Gill Sans MT" w:eastAsia="Times New Roman" w:hAnsi="Gill Sans MT" w:cs="Times New Roman"/>
          <w:lang w:eastAsia="fr-FR"/>
        </w:rPr>
        <w:t xml:space="preserve"> il réalise une importante exposition au Creux de l’enfer à Thiers. </w:t>
      </w:r>
    </w:p>
    <w:p w:rsidR="005C5CDB" w:rsidRPr="005C5CDB" w:rsidRDefault="005C5CDB" w:rsidP="005C5CDB">
      <w:pPr>
        <w:spacing w:after="0" w:line="240" w:lineRule="auto"/>
        <w:jc w:val="both"/>
        <w:rPr>
          <w:rFonts w:ascii="Gill Sans MT" w:eastAsia="Times New Roman" w:hAnsi="Gill Sans MT" w:cs="Times New Roman"/>
          <w:lang w:eastAsia="fr-FR"/>
        </w:rPr>
      </w:pPr>
      <w:r w:rsidRPr="005C5CDB">
        <w:rPr>
          <w:rFonts w:ascii="Gill Sans MT" w:eastAsia="Times New Roman" w:hAnsi="Gill Sans MT" w:cs="Times New Roman"/>
          <w:lang w:eastAsia="fr-FR"/>
        </w:rPr>
        <w:t xml:space="preserve">Ces cinq dernières années, ses œuvres ont été exposées dans nombre de musées et fondations français et internationaux : Marta Herford Museum, Herford, Allemagne,  Fondation </w:t>
      </w:r>
      <w:proofErr w:type="spellStart"/>
      <w:r w:rsidRPr="005C5CDB">
        <w:rPr>
          <w:rFonts w:ascii="Gill Sans MT" w:eastAsia="Times New Roman" w:hAnsi="Gill Sans MT" w:cs="Times New Roman"/>
          <w:lang w:eastAsia="fr-FR"/>
        </w:rPr>
        <w:t>Boghossian</w:t>
      </w:r>
      <w:proofErr w:type="spellEnd"/>
      <w:r w:rsidRPr="005C5CDB">
        <w:rPr>
          <w:rFonts w:ascii="Gill Sans MT" w:eastAsia="Times New Roman" w:hAnsi="Gill Sans MT" w:cs="Times New Roman"/>
          <w:lang w:eastAsia="fr-FR"/>
        </w:rPr>
        <w:t xml:space="preserve">, Villa </w:t>
      </w:r>
      <w:proofErr w:type="spellStart"/>
      <w:r w:rsidRPr="005C5CDB">
        <w:rPr>
          <w:rFonts w:ascii="Gill Sans MT" w:eastAsia="Times New Roman" w:hAnsi="Gill Sans MT" w:cs="Times New Roman"/>
          <w:lang w:eastAsia="fr-FR"/>
        </w:rPr>
        <w:t>Empain</w:t>
      </w:r>
      <w:proofErr w:type="spellEnd"/>
      <w:r w:rsidRPr="005C5CDB">
        <w:rPr>
          <w:rFonts w:ascii="Gill Sans MT" w:eastAsia="Times New Roman" w:hAnsi="Gill Sans MT" w:cs="Times New Roman"/>
          <w:lang w:eastAsia="fr-FR"/>
        </w:rPr>
        <w:t xml:space="preserve">, Bruxelles Fondation Louis Vuitton, Paris Musée des beaux-arts de Calais, </w:t>
      </w:r>
      <w:proofErr w:type="spellStart"/>
      <w:r w:rsidRPr="005C5CDB">
        <w:rPr>
          <w:rFonts w:ascii="Gill Sans MT" w:eastAsia="Times New Roman" w:hAnsi="Gill Sans MT" w:cs="Times New Roman"/>
          <w:lang w:eastAsia="fr-FR"/>
        </w:rPr>
        <w:t>Vidéochroniques</w:t>
      </w:r>
      <w:proofErr w:type="spellEnd"/>
      <w:r w:rsidRPr="005C5CDB">
        <w:rPr>
          <w:rFonts w:ascii="Gill Sans MT" w:eastAsia="Times New Roman" w:hAnsi="Gill Sans MT" w:cs="Times New Roman"/>
          <w:lang w:eastAsia="fr-FR"/>
        </w:rPr>
        <w:t xml:space="preserve">, Marseille  Musée de Grenoble Fondation </w:t>
      </w:r>
      <w:proofErr w:type="spellStart"/>
      <w:r w:rsidRPr="005C5CDB">
        <w:rPr>
          <w:rFonts w:ascii="Gill Sans MT" w:eastAsia="Times New Roman" w:hAnsi="Gill Sans MT" w:cs="Times New Roman"/>
          <w:lang w:eastAsia="fr-FR"/>
        </w:rPr>
        <w:t>Francès</w:t>
      </w:r>
      <w:proofErr w:type="spellEnd"/>
      <w:r w:rsidRPr="005C5CDB">
        <w:rPr>
          <w:rFonts w:ascii="Gill Sans MT" w:eastAsia="Times New Roman" w:hAnsi="Gill Sans MT" w:cs="Times New Roman"/>
          <w:lang w:eastAsia="fr-FR"/>
        </w:rPr>
        <w:t xml:space="preserve">, </w:t>
      </w:r>
      <w:proofErr w:type="spellStart"/>
      <w:r w:rsidRPr="005C5CDB">
        <w:rPr>
          <w:rFonts w:ascii="Gill Sans MT" w:eastAsia="Times New Roman" w:hAnsi="Gill Sans MT" w:cs="Times New Roman"/>
          <w:lang w:eastAsia="fr-FR"/>
        </w:rPr>
        <w:t>Sanlis</w:t>
      </w:r>
      <w:proofErr w:type="spellEnd"/>
      <w:r w:rsidRPr="005C5CDB">
        <w:rPr>
          <w:rFonts w:ascii="Gill Sans MT" w:eastAsia="Times New Roman" w:hAnsi="Gill Sans MT" w:cs="Times New Roman"/>
          <w:lang w:eastAsia="fr-FR"/>
        </w:rPr>
        <w:t xml:space="preserve">,  Musée de Picardie, Amiens , Abbaye Saint André, Centre d'art contemporain, Meymac,  Fondation Glénat, Grenoble,  Musée de Picardie, Amiens Fondation </w:t>
      </w:r>
      <w:proofErr w:type="spellStart"/>
      <w:r w:rsidRPr="005C5CDB">
        <w:rPr>
          <w:rFonts w:ascii="Gill Sans MT" w:eastAsia="Times New Roman" w:hAnsi="Gill Sans MT" w:cs="Times New Roman"/>
          <w:lang w:eastAsia="fr-FR"/>
        </w:rPr>
        <w:t>Bullukian</w:t>
      </w:r>
      <w:proofErr w:type="spellEnd"/>
      <w:r w:rsidRPr="005C5CDB">
        <w:rPr>
          <w:rFonts w:ascii="Gill Sans MT" w:eastAsia="Times New Roman" w:hAnsi="Gill Sans MT" w:cs="Times New Roman"/>
          <w:lang w:eastAsia="fr-FR"/>
        </w:rPr>
        <w:t>, Lyon &amp; Musée Paul-Dini, Villefranche-sur-Saône.</w:t>
      </w:r>
    </w:p>
    <w:p w:rsidR="005C5CDB" w:rsidRPr="005C5CDB" w:rsidRDefault="005C5CDB" w:rsidP="005C5CDB">
      <w:pPr>
        <w:spacing w:after="0" w:line="240" w:lineRule="auto"/>
        <w:jc w:val="both"/>
        <w:rPr>
          <w:rFonts w:ascii="Gill Sans MT" w:eastAsia="Times New Roman" w:hAnsi="Gill Sans MT" w:cs="Times New Roman"/>
          <w:lang w:eastAsia="fr-FR"/>
        </w:rPr>
      </w:pPr>
    </w:p>
    <w:p w:rsidR="005C5CDB" w:rsidRPr="005C5CDB" w:rsidRDefault="005C5CDB" w:rsidP="005C5CDB">
      <w:pPr>
        <w:spacing w:after="0" w:line="240" w:lineRule="auto"/>
        <w:jc w:val="both"/>
        <w:rPr>
          <w:rFonts w:ascii="Gill Sans MT" w:eastAsia="Times New Roman" w:hAnsi="Gill Sans MT" w:cs="Times New Roman"/>
          <w:b/>
          <w:lang w:eastAsia="fr-FR"/>
        </w:rPr>
      </w:pPr>
      <w:r w:rsidRPr="005C5CDB">
        <w:rPr>
          <w:rFonts w:ascii="Gill Sans MT" w:eastAsia="Times New Roman" w:hAnsi="Gill Sans MT" w:cs="Times New Roman"/>
          <w:b/>
          <w:lang w:eastAsia="fr-FR"/>
        </w:rPr>
        <w:t xml:space="preserve">Une exposition </w:t>
      </w:r>
      <w:proofErr w:type="gramStart"/>
      <w:r w:rsidRPr="005C5CDB">
        <w:rPr>
          <w:rFonts w:ascii="Gill Sans MT" w:eastAsia="Times New Roman" w:hAnsi="Gill Sans MT" w:cs="Times New Roman"/>
          <w:b/>
          <w:lang w:eastAsia="fr-FR"/>
        </w:rPr>
        <w:t>monographique  lui</w:t>
      </w:r>
      <w:proofErr w:type="gramEnd"/>
      <w:r w:rsidRPr="005C5CDB">
        <w:rPr>
          <w:rFonts w:ascii="Gill Sans MT" w:eastAsia="Times New Roman" w:hAnsi="Gill Sans MT" w:cs="Times New Roman"/>
          <w:b/>
          <w:lang w:eastAsia="fr-FR"/>
        </w:rPr>
        <w:t xml:space="preserve"> sera consacrée au printemps 2020, à </w:t>
      </w:r>
      <w:proofErr w:type="spellStart"/>
      <w:r w:rsidRPr="005C5CDB">
        <w:rPr>
          <w:rFonts w:ascii="Gill Sans MT" w:eastAsia="Times New Roman" w:hAnsi="Gill Sans MT" w:cs="Times New Roman"/>
          <w:b/>
          <w:lang w:eastAsia="fr-FR"/>
        </w:rPr>
        <w:t>Vidéochroniques</w:t>
      </w:r>
      <w:proofErr w:type="spellEnd"/>
      <w:r w:rsidRPr="005C5CDB">
        <w:rPr>
          <w:rFonts w:ascii="Gill Sans MT" w:eastAsia="Times New Roman" w:hAnsi="Gill Sans MT" w:cs="Times New Roman"/>
          <w:b/>
          <w:lang w:eastAsia="fr-FR"/>
        </w:rPr>
        <w:t>, Marseille</w:t>
      </w:r>
    </w:p>
    <w:p w:rsidR="005C5CDB" w:rsidRPr="005C5CDB" w:rsidRDefault="005C5CDB" w:rsidP="005C5CDB">
      <w:pPr>
        <w:spacing w:after="0" w:line="240" w:lineRule="auto"/>
        <w:jc w:val="both"/>
        <w:rPr>
          <w:rFonts w:ascii="Gill Sans MT" w:eastAsia="Times New Roman" w:hAnsi="Gill Sans MT" w:cs="Times New Roman"/>
          <w:lang w:eastAsia="fr-FR"/>
        </w:rPr>
      </w:pPr>
    </w:p>
    <w:p w:rsidR="005C5CDB" w:rsidRPr="005C5CDB" w:rsidRDefault="005C5CDB" w:rsidP="005C5CDB">
      <w:pPr>
        <w:autoSpaceDE w:val="0"/>
        <w:autoSpaceDN w:val="0"/>
        <w:adjustRightInd w:val="0"/>
        <w:spacing w:after="0" w:line="240" w:lineRule="auto"/>
        <w:jc w:val="both"/>
        <w:rPr>
          <w:rFonts w:ascii="Gill Sans MT" w:eastAsia="Calibri" w:hAnsi="Gill Sans MT" w:cs="GillSans-Light"/>
        </w:rPr>
      </w:pPr>
      <w:r w:rsidRPr="005C5CDB">
        <w:rPr>
          <w:rFonts w:ascii="Gill Sans MT" w:eastAsia="Calibri" w:hAnsi="Gill Sans MT" w:cs="GillSans-Light"/>
        </w:rPr>
        <w:t xml:space="preserve">« Pour Henry James, le secret de son œuvre </w:t>
      </w:r>
      <w:proofErr w:type="gramStart"/>
      <w:r w:rsidRPr="005C5CDB">
        <w:rPr>
          <w:rFonts w:ascii="Gill Sans MT" w:eastAsia="Calibri" w:hAnsi="Gill Sans MT" w:cs="GillSans-Light"/>
        </w:rPr>
        <w:t>se  tenait</w:t>
      </w:r>
      <w:proofErr w:type="gramEnd"/>
      <w:r w:rsidRPr="005C5CDB">
        <w:rPr>
          <w:rFonts w:ascii="Gill Sans MT" w:eastAsia="Calibri" w:hAnsi="Gill Sans MT" w:cs="GillSans-Light"/>
        </w:rPr>
        <w:t xml:space="preserve"> caché dans la trame des récits et les volutes du motif ; de même, Samuel Rousseau a souvent dissimulé ses sujets dans des mises en scène où l'objet, la technologie et l'espace conjuguent des images apparemment simples mais qui cachent  des « secrets » que le visiteur prend plaisir à déchiffrer. Dans un certain nombre de ses productions vidéo et numériques, les images viennent, en effet, se loger là où on ne les attend pas, dissimulées dans des motifs décoratifs (les Papiers peints vidéo, 2003), enchâssées dans des objets de rebus, agitant discrètement les reliefs d'écrans objets qu'elles recouvrent comme une peau.</w:t>
      </w:r>
    </w:p>
    <w:p w:rsidR="005C5CDB" w:rsidRPr="005C5CDB" w:rsidRDefault="005C5CDB" w:rsidP="005C5CDB">
      <w:pPr>
        <w:autoSpaceDE w:val="0"/>
        <w:autoSpaceDN w:val="0"/>
        <w:adjustRightInd w:val="0"/>
        <w:spacing w:after="0" w:line="240" w:lineRule="auto"/>
        <w:jc w:val="both"/>
        <w:rPr>
          <w:rFonts w:ascii="Gill Sans MT" w:eastAsia="Calibri" w:hAnsi="Gill Sans MT" w:cs="GillSans-LightItalic"/>
          <w:i/>
          <w:iCs/>
        </w:rPr>
      </w:pPr>
      <w:r w:rsidRPr="005C5CDB">
        <w:rPr>
          <w:rFonts w:ascii="Gill Sans MT" w:eastAsia="Calibri" w:hAnsi="Gill Sans MT" w:cs="GillSans-Light"/>
        </w:rPr>
        <w:t>Fréquemment, elles mettent en scène des corps inadaptés à l'espace qui tente de les contenir, de manière humoristique souvent, pathétique parfois, et poétique toujours. Beaucoup trop grand pour le bâtiment qui l'abrite (Le Géant, 2003</w:t>
      </w:r>
      <w:proofErr w:type="gramStart"/>
      <w:r w:rsidRPr="005C5CDB">
        <w:rPr>
          <w:rFonts w:ascii="Gill Sans MT" w:eastAsia="Calibri" w:hAnsi="Gill Sans MT" w:cs="GillSans-Light"/>
        </w:rPr>
        <w:t>),minuscule</w:t>
      </w:r>
      <w:proofErr w:type="gramEnd"/>
      <w:r w:rsidRPr="005C5CDB">
        <w:rPr>
          <w:rFonts w:ascii="Gill Sans MT" w:eastAsia="Calibri" w:hAnsi="Gill Sans MT" w:cs="GillSans-Light"/>
        </w:rPr>
        <w:t xml:space="preserve"> dans la ville générative et dévoreuse de </w:t>
      </w:r>
      <w:proofErr w:type="spellStart"/>
      <w:r w:rsidRPr="005C5CDB">
        <w:rPr>
          <w:rFonts w:ascii="Gill Sans MT" w:eastAsia="Calibri" w:hAnsi="Gill Sans MT" w:cs="GillSans-Light"/>
        </w:rPr>
        <w:t>Plastikcity</w:t>
      </w:r>
      <w:proofErr w:type="spellEnd"/>
      <w:r w:rsidRPr="005C5CDB">
        <w:rPr>
          <w:rFonts w:ascii="Gill Sans MT" w:eastAsia="Calibri" w:hAnsi="Gill Sans MT" w:cs="GillSans-Light"/>
        </w:rPr>
        <w:t xml:space="preserve"> (2005) et le tapis persan de Jardins nomades (2007), ou réduit à la dimension d'une cellule dans les blisters médicamenteux de Chemical House, (2009-2010), le corps seul ou multiplié anime les images par des micro mouvements quasi browniens, s'insinue dans tous les recoins, occupe toutes sortes d'espaces, objets ou bâtiments, immenses ou trop petits, hors échelle ». </w:t>
      </w:r>
      <w:r w:rsidRPr="005C5CDB">
        <w:rPr>
          <w:rFonts w:ascii="Gill Sans MT" w:eastAsia="Calibri" w:hAnsi="Gill Sans MT" w:cs="GillSans-LightItalic"/>
          <w:i/>
          <w:iCs/>
        </w:rPr>
        <w:t xml:space="preserve">Françoise Parfait </w:t>
      </w:r>
    </w:p>
    <w:p w:rsidR="005C5CDB" w:rsidRPr="005C5CDB" w:rsidRDefault="005C5CDB" w:rsidP="005C5CDB">
      <w:pPr>
        <w:autoSpaceDE w:val="0"/>
        <w:autoSpaceDN w:val="0"/>
        <w:adjustRightInd w:val="0"/>
        <w:spacing w:after="0" w:line="240" w:lineRule="auto"/>
        <w:jc w:val="both"/>
        <w:rPr>
          <w:rFonts w:ascii="Gill Sans MT" w:eastAsia="Calibri" w:hAnsi="Gill Sans MT" w:cs="GillSans-LightItalic"/>
          <w:i/>
          <w:iCs/>
        </w:rPr>
      </w:pPr>
    </w:p>
    <w:p w:rsidR="005C5CDB" w:rsidRPr="005C5CDB" w:rsidRDefault="005C5CDB" w:rsidP="005C5CDB">
      <w:pPr>
        <w:autoSpaceDE w:val="0"/>
        <w:autoSpaceDN w:val="0"/>
        <w:adjustRightInd w:val="0"/>
        <w:spacing w:after="0" w:line="240" w:lineRule="auto"/>
        <w:jc w:val="both"/>
        <w:rPr>
          <w:rFonts w:ascii="Gill Sans MT" w:eastAsia="Calibri" w:hAnsi="Gill Sans MT" w:cs="GillSans-LightItalic"/>
          <w:i/>
          <w:iCs/>
        </w:rPr>
      </w:pPr>
    </w:p>
    <w:p w:rsidR="005C5CDB" w:rsidRPr="005C5CDB" w:rsidRDefault="005C5CDB" w:rsidP="005C5CDB">
      <w:pPr>
        <w:spacing w:after="0" w:line="240" w:lineRule="auto"/>
        <w:jc w:val="both"/>
        <w:rPr>
          <w:rFonts w:ascii="Gill Sans MT" w:eastAsia="Times New Roman" w:hAnsi="Gill Sans MT" w:cs="Times New Roman"/>
          <w:b/>
          <w:lang w:eastAsia="fr-FR"/>
        </w:rPr>
      </w:pPr>
      <w:r w:rsidRPr="005C5CDB">
        <w:rPr>
          <w:rFonts w:ascii="Gill Sans MT" w:eastAsia="Times New Roman" w:hAnsi="Gill Sans MT" w:cs="Times New Roman"/>
          <w:lang w:eastAsia="fr-FR"/>
        </w:rPr>
        <w:t xml:space="preserve">Les œuvres de Samuel Rousseau sont présentes dans les collections publiques du </w:t>
      </w:r>
      <w:r w:rsidRPr="005C5CDB">
        <w:rPr>
          <w:rFonts w:ascii="Gill Sans MT" w:eastAsia="Times New Roman" w:hAnsi="Gill Sans MT" w:cs="Times New Roman"/>
          <w:b/>
          <w:lang w:eastAsia="fr-FR"/>
        </w:rPr>
        <w:t xml:space="preserve">FNAC, Paris, </w:t>
      </w:r>
      <w:proofErr w:type="gramStart"/>
      <w:r w:rsidRPr="005C5CDB">
        <w:rPr>
          <w:rFonts w:ascii="Gill Sans MT" w:eastAsia="Times New Roman" w:hAnsi="Gill Sans MT" w:cs="Times New Roman"/>
          <w:b/>
          <w:lang w:eastAsia="fr-FR"/>
        </w:rPr>
        <w:t>du  Musée</w:t>
      </w:r>
      <w:proofErr w:type="gramEnd"/>
      <w:r w:rsidRPr="005C5CDB">
        <w:rPr>
          <w:rFonts w:ascii="Gill Sans MT" w:eastAsia="Times New Roman" w:hAnsi="Gill Sans MT" w:cs="Times New Roman"/>
          <w:b/>
          <w:lang w:eastAsia="fr-FR"/>
        </w:rPr>
        <w:t xml:space="preserve"> d'art contemporain de Séoul, Corée, du  Mori Art Museum, Tokyo, Japon,  du Museum of Old and New Art, New </w:t>
      </w:r>
      <w:proofErr w:type="spellStart"/>
      <w:r w:rsidRPr="005C5CDB">
        <w:rPr>
          <w:rFonts w:ascii="Gill Sans MT" w:eastAsia="Times New Roman" w:hAnsi="Gill Sans MT" w:cs="Times New Roman"/>
          <w:b/>
          <w:lang w:eastAsia="fr-FR"/>
        </w:rPr>
        <w:t>Zealand</w:t>
      </w:r>
      <w:proofErr w:type="spellEnd"/>
      <w:r w:rsidRPr="005C5CDB">
        <w:rPr>
          <w:rFonts w:ascii="Gill Sans MT" w:eastAsia="Times New Roman" w:hAnsi="Gill Sans MT" w:cs="Times New Roman"/>
          <w:b/>
          <w:lang w:eastAsia="fr-FR"/>
        </w:rPr>
        <w:t>, du  Fonds régional d'art contemporain d'Alsace, Sélestat, du  Musée de Grenoble, de l’ Artothèque de Grenoble.</w:t>
      </w:r>
    </w:p>
    <w:p w:rsidR="005C5CDB" w:rsidRPr="005C5CDB" w:rsidRDefault="005C5CDB" w:rsidP="005C5CDB">
      <w:pPr>
        <w:jc w:val="both"/>
        <w:rPr>
          <w:rFonts w:ascii="Gill Sans MT" w:eastAsia="Calibri" w:hAnsi="Gill Sans MT" w:cs="GillSans-LightItalic"/>
          <w:i/>
          <w:iCs/>
        </w:rPr>
      </w:pPr>
      <w:r w:rsidRPr="005C5CDB">
        <w:rPr>
          <w:rFonts w:ascii="Gill Sans MT" w:eastAsia="Calibri" w:hAnsi="Gill Sans MT" w:cs="GillSans-LightItalic"/>
          <w:i/>
          <w:iCs/>
        </w:rPr>
        <w:br w:type="page"/>
      </w:r>
    </w:p>
    <w:p w:rsidR="005C5CDB" w:rsidRDefault="005C5CDB">
      <w:bookmarkStart w:id="0" w:name="_GoBack"/>
      <w:bookmarkEnd w:id="0"/>
    </w:p>
    <w:sectPr w:rsidR="005C5C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Gill Sans MT">
    <w:altName w:val="Gill Sans MT"/>
    <w:charset w:val="00"/>
    <w:family w:val="swiss"/>
    <w:pitch w:val="variable"/>
    <w:sig w:usb0="00000007" w:usb1="00000000" w:usb2="00000000" w:usb3="00000000" w:csb0="00000003" w:csb1="00000000"/>
  </w:font>
  <w:font w:name="GillSans-Light">
    <w:panose1 w:val="00000000000000000000"/>
    <w:charset w:val="00"/>
    <w:family w:val="swiss"/>
    <w:notTrueType/>
    <w:pitch w:val="default"/>
    <w:sig w:usb0="00000003" w:usb1="00000000" w:usb2="00000000" w:usb3="00000000" w:csb0="00000001" w:csb1="00000000"/>
  </w:font>
  <w:font w:name="GillSans-Light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CDB"/>
    <w:rsid w:val="005C5C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CB6E1-1DEB-413D-85E2-5A451025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2744</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levasseur</dc:creator>
  <cp:keywords/>
  <dc:description/>
  <cp:lastModifiedBy>marie levasseur</cp:lastModifiedBy>
  <cp:revision>1</cp:revision>
  <dcterms:created xsi:type="dcterms:W3CDTF">2020-02-19T14:29:00Z</dcterms:created>
  <dcterms:modified xsi:type="dcterms:W3CDTF">2020-02-19T14:29:00Z</dcterms:modified>
</cp:coreProperties>
</file>